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31" w:rsidRDefault="008C1A31" w:rsidP="008C1A31">
      <w:pPr>
        <w:spacing w:after="0" w:line="720" w:lineRule="atLeast"/>
        <w:jc w:val="center"/>
        <w:outlineLvl w:val="0"/>
        <w:rPr>
          <w:rFonts w:ascii="Bree Serif" w:eastAsia="Times New Roman" w:hAnsi="Bree Serif" w:cs="Times New Roman"/>
          <w:color w:val="222222"/>
          <w:kern w:val="36"/>
          <w:sz w:val="53"/>
          <w:szCs w:val="53"/>
        </w:rPr>
      </w:pPr>
      <w:r w:rsidRPr="008C1A31">
        <w:rPr>
          <w:rFonts w:ascii="Bree Serif" w:eastAsia="Times New Roman" w:hAnsi="Bree Serif" w:cs="Times New Roman"/>
          <w:color w:val="222222"/>
          <w:kern w:val="36"/>
          <w:sz w:val="53"/>
          <w:szCs w:val="53"/>
        </w:rPr>
        <w:t xml:space="preserve">Choose a Level | </w:t>
      </w:r>
      <w:proofErr w:type="spellStart"/>
      <w:r w:rsidRPr="008C1A31">
        <w:rPr>
          <w:rFonts w:ascii="Bree Serif" w:eastAsia="Times New Roman" w:hAnsi="Bree Serif" w:cs="Times New Roman"/>
          <w:color w:val="222222"/>
          <w:kern w:val="36"/>
          <w:sz w:val="53"/>
          <w:szCs w:val="53"/>
        </w:rPr>
        <w:t>WriteShop</w:t>
      </w:r>
      <w:proofErr w:type="spellEnd"/>
      <w:r w:rsidRPr="008C1A31">
        <w:rPr>
          <w:rFonts w:ascii="Bree Serif" w:eastAsia="Times New Roman" w:hAnsi="Bree Serif" w:cs="Times New Roman"/>
          <w:color w:val="222222"/>
          <w:kern w:val="36"/>
          <w:sz w:val="53"/>
          <w:szCs w:val="53"/>
        </w:rPr>
        <w:t xml:space="preserve"> I and II</w:t>
      </w:r>
    </w:p>
    <w:p w:rsidR="008C1A31" w:rsidRPr="008C1A31" w:rsidRDefault="008C1A31" w:rsidP="008C1A31">
      <w:pPr>
        <w:spacing w:after="0" w:line="720" w:lineRule="atLeast"/>
        <w:jc w:val="center"/>
        <w:outlineLvl w:val="0"/>
        <w:rPr>
          <w:rFonts w:ascii="Bree Serif" w:eastAsia="Times New Roman" w:hAnsi="Bree Serif" w:cs="Times New Roman"/>
          <w:color w:val="222222"/>
          <w:kern w:val="36"/>
          <w:sz w:val="53"/>
          <w:szCs w:val="53"/>
        </w:rPr>
      </w:pPr>
    </w:p>
    <w:p w:rsidR="008C1A31" w:rsidRDefault="008C1A31" w:rsidP="008C1A31">
      <w:pPr>
        <w:spacing w:after="0" w:line="390" w:lineRule="atLeast"/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b/>
          <w:bCs/>
          <w:noProof/>
          <w:color w:val="363636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240FEF5" wp14:editId="7281F004">
            <wp:simplePos x="0" y="0"/>
            <wp:positionH relativeFrom="column">
              <wp:posOffset>4248150</wp:posOffset>
            </wp:positionH>
            <wp:positionV relativeFrom="paragraph">
              <wp:posOffset>514350</wp:posOffset>
            </wp:positionV>
            <wp:extent cx="1562100" cy="2016796"/>
            <wp:effectExtent l="0" t="0" r="0" b="2540"/>
            <wp:wrapNone/>
            <wp:docPr id="2" name="Picture 2" descr="WriteShop I Basic Set, homeschool writing program, homeschool writing curriculum for junior high &amp;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eShop I Basic Set, homeschool writing program, homeschool writing curriculum for junior high &amp; high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1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C1A31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 xml:space="preserve"> I and II is a parent-participation writing curriculum for students in junior high and high school. This placement guide will help you choose the best starting level for your child.</w:t>
      </w:r>
    </w:p>
    <w:p w:rsidR="008C1A31" w:rsidRPr="008C1A31" w:rsidRDefault="008C1A31" w:rsidP="008C1A31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</w:p>
    <w:p w:rsidR="008C1A31" w:rsidRDefault="008C1A31" w:rsidP="008C1A31">
      <w:pPr>
        <w:spacing w:after="0" w:line="600" w:lineRule="atLeast"/>
        <w:jc w:val="center"/>
        <w:outlineLvl w:val="1"/>
        <w:rPr>
          <w:rFonts w:ascii="Bree Serif" w:eastAsia="Times New Roman" w:hAnsi="Bree Serif" w:cs="Times New Roman"/>
          <w:b/>
          <w:bCs/>
          <w:color w:val="008E9C"/>
          <w:sz w:val="45"/>
          <w:szCs w:val="45"/>
        </w:rPr>
      </w:pPr>
      <w:proofErr w:type="spellStart"/>
      <w:r w:rsidRPr="008C1A31">
        <w:rPr>
          <w:rFonts w:ascii="Bree Serif" w:eastAsia="Times New Roman" w:hAnsi="Bree Serif" w:cs="Times New Roman"/>
          <w:b/>
          <w:bCs/>
          <w:color w:val="008E9C"/>
          <w:sz w:val="45"/>
          <w:szCs w:val="45"/>
        </w:rPr>
        <w:t>WriteShop</w:t>
      </w:r>
      <w:proofErr w:type="spellEnd"/>
      <w:r w:rsidRPr="008C1A31">
        <w:rPr>
          <w:rFonts w:ascii="Bree Serif" w:eastAsia="Times New Roman" w:hAnsi="Bree Serif" w:cs="Times New Roman"/>
          <w:b/>
          <w:bCs/>
          <w:color w:val="008E9C"/>
          <w:sz w:val="45"/>
          <w:szCs w:val="45"/>
        </w:rPr>
        <w:t> I</w:t>
      </w:r>
    </w:p>
    <w:p w:rsidR="008C1A31" w:rsidRPr="008C1A31" w:rsidRDefault="008C1A31" w:rsidP="008C1A31">
      <w:pPr>
        <w:spacing w:after="0" w:line="600" w:lineRule="atLeast"/>
        <w:jc w:val="center"/>
        <w:outlineLvl w:val="1"/>
        <w:rPr>
          <w:rFonts w:ascii="Bree Serif" w:eastAsia="Times New Roman" w:hAnsi="Bree Serif" w:cs="Times New Roman"/>
          <w:color w:val="222222"/>
          <w:sz w:val="45"/>
          <w:szCs w:val="45"/>
        </w:rPr>
      </w:pPr>
    </w:p>
    <w:p w:rsidR="008C1A31" w:rsidRPr="008C1A31" w:rsidRDefault="008C1A31" w:rsidP="008C1A31">
      <w:pPr>
        <w:spacing w:after="0" w:line="450" w:lineRule="atLeast"/>
        <w:outlineLvl w:val="2"/>
        <w:rPr>
          <w:rFonts w:ascii="Bree Serif" w:eastAsia="Times New Roman" w:hAnsi="Bree Serif" w:cs="Times New Roman"/>
          <w:color w:val="222222"/>
          <w:sz w:val="39"/>
          <w:szCs w:val="39"/>
        </w:rPr>
      </w:pPr>
      <w:r w:rsidRPr="008C1A31">
        <w:rPr>
          <w:rFonts w:ascii="Bree Serif" w:eastAsia="Times New Roman" w:hAnsi="Bree Serif" w:cs="Times New Roman"/>
          <w:color w:val="222222"/>
          <w:sz w:val="39"/>
          <w:szCs w:val="39"/>
        </w:rPr>
        <w:t>Target: 6th-10th grade</w:t>
      </w:r>
    </w:p>
    <w:p w:rsidR="008C1A31" w:rsidRPr="008C1A31" w:rsidRDefault="008C1A31" w:rsidP="008C1A31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 xml:space="preserve">General Guidelines for </w:t>
      </w:r>
      <w:proofErr w:type="spellStart"/>
      <w:r w:rsidRPr="008C1A31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 xml:space="preserve"> I Placement</w:t>
      </w:r>
    </w:p>
    <w:p w:rsidR="008C1A31" w:rsidRPr="008C1A31" w:rsidRDefault="008C1A31" w:rsidP="008C1A31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5th Grade</w:t>
      </w: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: 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 is not recommended for 5th graders unless they have completed 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fldChar w:fldCharType="begin"/>
      </w: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instrText xml:space="preserve"> HYPERLINK "http://writeshop.com/product/writeshop-junior-teachers-guide-book-e/" \o "WriteShop Junior Teacher</w:instrText>
      </w:r>
      <w:r w:rsidRPr="008C1A31">
        <w:rPr>
          <w:rFonts w:ascii="Roboto Slab" w:eastAsia="Times New Roman" w:hAnsi="Roboto Slab" w:cs="Times New Roman" w:hint="eastAsia"/>
          <w:i/>
          <w:iCs/>
          <w:color w:val="363636"/>
          <w:sz w:val="30"/>
          <w:szCs w:val="30"/>
        </w:rPr>
        <w:instrText>’</w:instrText>
      </w: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instrText xml:space="preserve">s Guide | Book E" </w:instrText>
      </w: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fldChar w:fldCharType="separate"/>
      </w:r>
      <w:r w:rsidRPr="008C1A31">
        <w:rPr>
          <w:rFonts w:ascii="Roboto Slab" w:eastAsia="Times New Roman" w:hAnsi="Roboto Slab" w:cs="Times New Roman"/>
          <w:i/>
          <w:iCs/>
          <w:color w:val="008E9C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008E9C"/>
          <w:sz w:val="30"/>
          <w:szCs w:val="30"/>
        </w:rPr>
        <w:t xml:space="preserve"> Junior Book E</w:t>
      </w: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fldChar w:fldCharType="end"/>
      </w: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. Even then, they should always take at least two years to complete 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I. (Reluctant 5th graders who are new to 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should begin with </w:t>
      </w:r>
      <w:hyperlink r:id="rId6" w:tooltip="WriteShop Junior Overview" w:history="1">
        <w:proofErr w:type="spellStart"/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>WriteShop</w:t>
        </w:r>
        <w:proofErr w:type="spellEnd"/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 xml:space="preserve"> Junior</w:t>
        </w:r>
      </w:hyperlink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.) </w:t>
      </w:r>
    </w:p>
    <w:p w:rsidR="008C1A31" w:rsidRPr="008C1A31" w:rsidRDefault="008C1A31" w:rsidP="008C1A31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6th Grade:</w:t>
      </w: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 </w:t>
      </w: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Average to strong/motivated 6th graders can use 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I, but it’s recommended that they complete the program in two years instead of one.</w:t>
      </w:r>
    </w:p>
    <w:p w:rsidR="008C1A31" w:rsidRPr="008C1A31" w:rsidRDefault="008C1A31" w:rsidP="008C1A31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7th-9th Grade</w:t>
      </w: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: </w:t>
      </w: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Regardless of your students’ skill level or previous writing experience, these are the ideal years to introduce them to 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I.</w:t>
      </w:r>
    </w:p>
    <w:p w:rsidR="008C1A31" w:rsidRPr="008C1A31" w:rsidRDefault="008C1A31" w:rsidP="008C1A31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10th Grade</w:t>
      </w: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:</w:t>
      </w:r>
      <w:r w:rsidRPr="008C1A31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 </w:t>
      </w: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Rising sophomores with little or no prior writing experience should start with 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I.</w:t>
      </w:r>
    </w:p>
    <w:p w:rsidR="008C1A31" w:rsidRPr="008C1A31" w:rsidRDefault="008C1A31" w:rsidP="008C1A31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11th-12th Grade</w:t>
      </w: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: </w:t>
      </w: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Juniors and seniors with little or no prior writing experience should start with </w:t>
      </w:r>
      <w:hyperlink r:id="rId7" w:tooltip="WriteShop I Student Workbook" w:history="1">
        <w:proofErr w:type="spellStart"/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>WriteShop</w:t>
        </w:r>
        <w:proofErr w:type="spellEnd"/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 xml:space="preserve"> II</w:t>
        </w:r>
      </w:hyperlink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. That said, some 11th and 12th graders have found their footing using 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 first. Consider completing both 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 and II in a single school year by doing one level each semester and following the 1-Year Track.</w:t>
      </w:r>
    </w:p>
    <w:p w:rsidR="008C1A31" w:rsidRDefault="008C1A31">
      <w:pPr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</w:pPr>
      <w:r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br w:type="page"/>
      </w:r>
    </w:p>
    <w:p w:rsidR="008C1A31" w:rsidRPr="008C1A31" w:rsidRDefault="008C1A31" w:rsidP="008C1A31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lastRenderedPageBreak/>
        <w:t>Other Helpful Placement Tips</w:t>
      </w:r>
    </w:p>
    <w:p w:rsidR="008C1A31" w:rsidRPr="008C1A31" w:rsidRDefault="008C1A31" w:rsidP="008C1A31">
      <w:pPr>
        <w:numPr>
          <w:ilvl w:val="0"/>
          <w:numId w:val="2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Most students who have completed </w:t>
      </w:r>
      <w:hyperlink r:id="rId8" w:tooltip="WriteShop Junior Teacher’s Guide | Book E" w:history="1">
        <w:proofErr w:type="spellStart"/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>WriteShop</w:t>
        </w:r>
        <w:proofErr w:type="spellEnd"/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 xml:space="preserve"> Junior Book E</w:t>
        </w:r>
      </w:hyperlink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 can move right into 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I. (Reluctant 6th graders who have not used </w:t>
      </w:r>
      <w:hyperlink r:id="rId9" w:tooltip="WriteShop Junior Overview" w:history="1">
        <w:proofErr w:type="spellStart"/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>WriteShop</w:t>
        </w:r>
        <w:proofErr w:type="spellEnd"/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 xml:space="preserve"> Junior</w:t>
        </w:r>
      </w:hyperlink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may gain more confidence starting with </w:t>
      </w:r>
      <w:hyperlink r:id="rId10" w:tooltip="WriteShop Junior Teacher’s Guide | Book E" w:history="1">
        <w:proofErr w:type="spellStart"/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>WriteShop</w:t>
        </w:r>
        <w:proofErr w:type="spellEnd"/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 xml:space="preserve"> Junior Book E</w:t>
        </w:r>
      </w:hyperlink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.) </w:t>
      </w:r>
    </w:p>
    <w:p w:rsidR="008C1A31" w:rsidRPr="008C1A31" w:rsidRDefault="008C1A31" w:rsidP="008C1A31">
      <w:pPr>
        <w:numPr>
          <w:ilvl w:val="0"/>
          <w:numId w:val="2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 makes a good choice for </w:t>
      </w:r>
      <w:r w:rsidRPr="008C1A31">
        <w:rPr>
          <w:rFonts w:ascii="Roboto Slab" w:eastAsia="Times New Roman" w:hAnsi="Roboto Slab" w:cs="Times New Roman"/>
          <w:b/>
          <w:bCs/>
          <w:i/>
          <w:iCs/>
          <w:color w:val="363636"/>
          <w:sz w:val="30"/>
          <w:szCs w:val="30"/>
        </w:rPr>
        <w:t>reluctant or first-time </w:t>
      </w:r>
      <w:proofErr w:type="spellStart"/>
      <w:r w:rsidRPr="008C1A31">
        <w:rPr>
          <w:rFonts w:ascii="Roboto Slab" w:eastAsia="Times New Roman" w:hAnsi="Roboto Slab" w:cs="Times New Roman"/>
          <w:b/>
          <w:bCs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b/>
          <w:bCs/>
          <w:i/>
          <w:iCs/>
          <w:color w:val="363636"/>
          <w:sz w:val="30"/>
          <w:szCs w:val="30"/>
        </w:rPr>
        <w:t xml:space="preserve"> students</w:t>
      </w: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who have weak sentence or paragraph skills. 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 helps students pay better attention to content and grammar while teaching important elements of content and style.</w:t>
      </w:r>
    </w:p>
    <w:p w:rsidR="008C1A31" w:rsidRPr="008C1A31" w:rsidRDefault="008C1A31" w:rsidP="008C1A31">
      <w:pPr>
        <w:numPr>
          <w:ilvl w:val="0"/>
          <w:numId w:val="2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Do you have </w:t>
      </w:r>
      <w:r w:rsidRPr="008C1A31">
        <w:rPr>
          <w:rFonts w:ascii="Roboto Slab" w:eastAsia="Times New Roman" w:hAnsi="Roboto Slab" w:cs="Times New Roman"/>
          <w:b/>
          <w:bCs/>
          <w:i/>
          <w:iCs/>
          <w:color w:val="363636"/>
          <w:sz w:val="30"/>
          <w:szCs w:val="30"/>
        </w:rPr>
        <w:t>motivated or advanced writers</w:t>
      </w: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? Even if they love to write, it doesn’t mean they’re writing effectively. Students who already have strong writing skills can still benefit a great deal from 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I, especially if they are rambling, wordy writers who go off on rabbit trails or have trouble ending a story.  </w:t>
      </w:r>
    </w:p>
    <w:p w:rsidR="008C1A31" w:rsidRPr="008C1A31" w:rsidRDefault="008C1A31" w:rsidP="008C1A31">
      <w:pPr>
        <w:numPr>
          <w:ilvl w:val="0"/>
          <w:numId w:val="2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Teens with </w:t>
      </w:r>
      <w:hyperlink r:id="rId11" w:tooltip="FAQ | Special Needs &amp; Writing" w:history="1"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>special needs</w:t>
        </w:r>
      </w:hyperlink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 often find success with 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I.</w:t>
      </w:r>
    </w:p>
    <w:p w:rsidR="008C1A31" w:rsidRPr="008C1A31" w:rsidRDefault="008C1A31" w:rsidP="008C1A31">
      <w:pPr>
        <w:spacing w:after="0" w:line="450" w:lineRule="atLeast"/>
        <w:outlineLvl w:val="2"/>
        <w:rPr>
          <w:rFonts w:ascii="Bree Serif" w:eastAsia="Times New Roman" w:hAnsi="Bree Serif" w:cs="Times New Roman"/>
          <w:color w:val="222222"/>
          <w:sz w:val="39"/>
          <w:szCs w:val="39"/>
        </w:rPr>
      </w:pPr>
      <w:r w:rsidRPr="008C1A31">
        <w:rPr>
          <w:rFonts w:ascii="Bree Serif" w:eastAsia="Times New Roman" w:hAnsi="Bree Serif" w:cs="Times New Roman"/>
          <w:b/>
          <w:bCs/>
          <w:color w:val="000080"/>
          <w:sz w:val="39"/>
          <w:szCs w:val="39"/>
        </w:rPr>
        <w:t xml:space="preserve">Start with </w:t>
      </w:r>
      <w:proofErr w:type="spellStart"/>
      <w:r w:rsidRPr="008C1A31">
        <w:rPr>
          <w:rFonts w:ascii="Bree Serif" w:eastAsia="Times New Roman" w:hAnsi="Bree Serif" w:cs="Times New Roman"/>
          <w:b/>
          <w:bCs/>
          <w:color w:val="000080"/>
          <w:sz w:val="39"/>
          <w:szCs w:val="39"/>
        </w:rPr>
        <w:t>WriteShop</w:t>
      </w:r>
      <w:proofErr w:type="spellEnd"/>
      <w:r w:rsidRPr="008C1A31">
        <w:rPr>
          <w:rFonts w:ascii="Bree Serif" w:eastAsia="Times New Roman" w:hAnsi="Bree Serif" w:cs="Times New Roman"/>
          <w:b/>
          <w:bCs/>
          <w:color w:val="000080"/>
          <w:sz w:val="39"/>
          <w:szCs w:val="39"/>
        </w:rPr>
        <w:t xml:space="preserve"> I if your teen needs to learn how to:</w:t>
      </w:r>
    </w:p>
    <w:p w:rsidR="008C1A31" w:rsidRPr="008C1A31" w:rsidRDefault="008C1A31" w:rsidP="008C1A31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proofErr w:type="gramStart"/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Generally</w:t>
      </w:r>
      <w:proofErr w:type="gramEnd"/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 hone writing skills</w:t>
      </w:r>
    </w:p>
    <w:p w:rsidR="008C1A31" w:rsidRPr="008C1A31" w:rsidRDefault="008C1A31" w:rsidP="008C1A31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Narrow a broad topic to a specific topic</w:t>
      </w:r>
    </w:p>
    <w:p w:rsidR="008C1A31" w:rsidRPr="008C1A31" w:rsidRDefault="008C1A31" w:rsidP="008C1A31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Brainstorm before writing</w:t>
      </w:r>
    </w:p>
    <w:p w:rsidR="008C1A31" w:rsidRPr="008C1A31" w:rsidRDefault="008C1A31" w:rsidP="008C1A31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Develop stronger, well-constructed sentences</w:t>
      </w:r>
    </w:p>
    <w:p w:rsidR="008C1A31" w:rsidRPr="008C1A31" w:rsidRDefault="008C1A31" w:rsidP="008C1A31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Write a strong paragraph</w:t>
      </w:r>
    </w:p>
    <w:p w:rsidR="008C1A31" w:rsidRPr="008C1A31" w:rsidRDefault="008C1A31" w:rsidP="008C1A31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Choose concrete words over vague, weak ones</w:t>
      </w:r>
    </w:p>
    <w:p w:rsidR="008C1A31" w:rsidRPr="008C1A31" w:rsidRDefault="008C1A31" w:rsidP="008C1A31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Improve use of punctuation</w:t>
      </w:r>
    </w:p>
    <w:p w:rsidR="008C1A31" w:rsidRPr="008C1A31" w:rsidRDefault="008C1A31" w:rsidP="008C1A31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Identify and correctly use parts of speech in writing</w:t>
      </w:r>
    </w:p>
    <w:p w:rsidR="008C1A31" w:rsidRPr="008C1A31" w:rsidRDefault="008C1A31" w:rsidP="008C1A31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Use more mature and varied sentences in writing</w:t>
      </w:r>
    </w:p>
    <w:p w:rsidR="008C1A31" w:rsidRPr="008C1A31" w:rsidRDefault="008C1A31" w:rsidP="008C1A31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Write with more detail and description</w:t>
      </w:r>
    </w:p>
    <w:p w:rsidR="008C1A31" w:rsidRPr="008C1A31" w:rsidRDefault="008C1A31" w:rsidP="008C1A31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Write to explain</w:t>
      </w:r>
    </w:p>
    <w:p w:rsidR="008C1A31" w:rsidRPr="008C1A31" w:rsidRDefault="008C1A31" w:rsidP="008C1A31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Correctly use voice and tense in narrative writing</w:t>
      </w:r>
    </w:p>
    <w:p w:rsidR="008C1A31" w:rsidRPr="008C1A31" w:rsidRDefault="008C1A31" w:rsidP="008C1A31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Understand omniscience and limited omniscience in narrative writing</w:t>
      </w:r>
    </w:p>
    <w:p w:rsidR="008C1A31" w:rsidRPr="008C1A31" w:rsidRDefault="008C1A31" w:rsidP="008C1A31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Improve self-editing techniques to correct and revise compositions</w:t>
      </w:r>
    </w:p>
    <w:p w:rsidR="008C1A31" w:rsidRPr="008C1A31" w:rsidRDefault="008C1A31" w:rsidP="008C1A31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b/>
          <w:bCs/>
          <w:noProof/>
          <w:color w:val="363636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74969988" wp14:editId="508CED18">
            <wp:simplePos x="0" y="0"/>
            <wp:positionH relativeFrom="margin">
              <wp:align>right</wp:align>
            </wp:positionH>
            <wp:positionV relativeFrom="paragraph">
              <wp:posOffset>329565</wp:posOffset>
            </wp:positionV>
            <wp:extent cx="1638300" cy="2124075"/>
            <wp:effectExtent l="0" t="0" r="0" b="9525"/>
            <wp:wrapNone/>
            <wp:docPr id="1" name="Picture 1" descr="NEW WriteShop II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WriteShop II cov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If your older teen is already experienced and confident in these areas, consider </w:t>
      </w:r>
      <w:proofErr w:type="spellStart"/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fldChar w:fldCharType="begin"/>
      </w: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instrText xml:space="preserve"> HYPERLINK "http://writeshop.com/product/writeshop-ii-student-workbook/" \o "WriteShop II Student Workbook" </w:instrText>
      </w: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fldChar w:fldCharType="separate"/>
      </w:r>
      <w:r w:rsidRPr="008C1A31">
        <w:rPr>
          <w:rFonts w:ascii="Roboto Slab" w:eastAsia="Times New Roman" w:hAnsi="Roboto Slab" w:cs="Times New Roman"/>
          <w:color w:val="008E9C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color w:val="008E9C"/>
          <w:sz w:val="30"/>
          <w:szCs w:val="30"/>
        </w:rPr>
        <w:t xml:space="preserve"> II</w:t>
      </w: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fldChar w:fldCharType="end"/>
      </w: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 instead.</w:t>
      </w:r>
    </w:p>
    <w:p w:rsidR="008C1A31" w:rsidRDefault="008C1A31" w:rsidP="008C1A31">
      <w:pPr>
        <w:spacing w:after="0" w:line="600" w:lineRule="atLeast"/>
        <w:outlineLvl w:val="1"/>
        <w:rPr>
          <w:rFonts w:ascii="Roboto Slab" w:eastAsia="Times New Roman" w:hAnsi="Roboto Slab" w:cs="Times New Roman"/>
          <w:color w:val="363636"/>
          <w:sz w:val="30"/>
          <w:szCs w:val="30"/>
        </w:rPr>
      </w:pPr>
    </w:p>
    <w:p w:rsidR="008C1A31" w:rsidRDefault="008C1A31" w:rsidP="008C1A31">
      <w:pPr>
        <w:spacing w:after="0" w:line="600" w:lineRule="atLeast"/>
        <w:jc w:val="center"/>
        <w:outlineLvl w:val="1"/>
        <w:rPr>
          <w:rFonts w:ascii="Bree Serif" w:eastAsia="Times New Roman" w:hAnsi="Bree Serif" w:cs="Times New Roman"/>
          <w:b/>
          <w:bCs/>
          <w:color w:val="008E9C"/>
          <w:sz w:val="45"/>
          <w:szCs w:val="45"/>
        </w:rPr>
      </w:pPr>
      <w:proofErr w:type="spellStart"/>
      <w:r w:rsidRPr="008C1A31">
        <w:rPr>
          <w:rFonts w:ascii="Bree Serif" w:eastAsia="Times New Roman" w:hAnsi="Bree Serif" w:cs="Times New Roman"/>
          <w:b/>
          <w:bCs/>
          <w:color w:val="008E9C"/>
          <w:sz w:val="45"/>
          <w:szCs w:val="45"/>
        </w:rPr>
        <w:t>WriteShop</w:t>
      </w:r>
      <w:proofErr w:type="spellEnd"/>
      <w:r w:rsidRPr="008C1A31">
        <w:rPr>
          <w:rFonts w:ascii="Bree Serif" w:eastAsia="Times New Roman" w:hAnsi="Bree Serif" w:cs="Times New Roman"/>
          <w:b/>
          <w:bCs/>
          <w:color w:val="008E9C"/>
          <w:sz w:val="45"/>
          <w:szCs w:val="45"/>
        </w:rPr>
        <w:t xml:space="preserve"> II</w:t>
      </w:r>
    </w:p>
    <w:p w:rsidR="008C1A31" w:rsidRPr="008C1A31" w:rsidRDefault="008C1A31" w:rsidP="008C1A31">
      <w:pPr>
        <w:spacing w:after="0" w:line="600" w:lineRule="atLeast"/>
        <w:jc w:val="center"/>
        <w:outlineLvl w:val="1"/>
        <w:rPr>
          <w:rFonts w:ascii="Bree Serif" w:eastAsia="Times New Roman" w:hAnsi="Bree Serif" w:cs="Times New Roman"/>
          <w:color w:val="222222"/>
          <w:sz w:val="45"/>
          <w:szCs w:val="45"/>
        </w:rPr>
      </w:pPr>
    </w:p>
    <w:p w:rsidR="008C1A31" w:rsidRPr="008C1A31" w:rsidRDefault="008C1A31" w:rsidP="008C1A31">
      <w:pPr>
        <w:spacing w:after="0" w:line="450" w:lineRule="atLeast"/>
        <w:outlineLvl w:val="2"/>
        <w:rPr>
          <w:rFonts w:ascii="Bree Serif" w:eastAsia="Times New Roman" w:hAnsi="Bree Serif" w:cs="Times New Roman"/>
          <w:color w:val="222222"/>
          <w:sz w:val="39"/>
          <w:szCs w:val="39"/>
        </w:rPr>
      </w:pPr>
      <w:r w:rsidRPr="008C1A31">
        <w:rPr>
          <w:rFonts w:ascii="Bree Serif" w:eastAsia="Times New Roman" w:hAnsi="Bree Serif" w:cs="Times New Roman"/>
          <w:color w:val="222222"/>
          <w:sz w:val="39"/>
          <w:szCs w:val="39"/>
        </w:rPr>
        <w:t>Target: 8th-11th grade</w:t>
      </w:r>
    </w:p>
    <w:p w:rsidR="008C1A31" w:rsidRPr="008C1A31" w:rsidRDefault="008C1A31" w:rsidP="008C1A31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proofErr w:type="spellStart"/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 II is a continuation of </w:t>
      </w:r>
      <w:proofErr w:type="spellStart"/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 I.</w:t>
      </w:r>
    </w:p>
    <w:p w:rsidR="008C1A31" w:rsidRPr="008C1A31" w:rsidRDefault="008C1A31" w:rsidP="008C1A31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 xml:space="preserve">General Guidelines for </w:t>
      </w:r>
      <w:proofErr w:type="spellStart"/>
      <w:r w:rsidRPr="008C1A31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 xml:space="preserve"> II Placement</w:t>
      </w:r>
    </w:p>
    <w:p w:rsidR="008C1A31" w:rsidRPr="008C1A31" w:rsidRDefault="008C1A31" w:rsidP="008C1A31">
      <w:pPr>
        <w:numPr>
          <w:ilvl w:val="0"/>
          <w:numId w:val="4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7th Grade: </w:t>
      </w:r>
      <w:proofErr w:type="spellStart"/>
      <w:r w:rsidRPr="008C1A31">
        <w:rPr>
          <w:rFonts w:ascii="Roboto Slab" w:eastAsia="Times New Roman" w:hAnsi="Roboto Slab" w:cs="Times New Roman"/>
          <w:b/>
          <w:bCs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b/>
          <w:bCs/>
          <w:i/>
          <w:iCs/>
          <w:color w:val="363636"/>
          <w:sz w:val="30"/>
          <w:szCs w:val="30"/>
        </w:rPr>
        <w:t xml:space="preserve"> II is not recommended for 7th graders.</w:t>
      </w:r>
    </w:p>
    <w:p w:rsidR="008C1A31" w:rsidRPr="008C1A31" w:rsidRDefault="008C1A31" w:rsidP="008C1A31">
      <w:pPr>
        <w:numPr>
          <w:ilvl w:val="0"/>
          <w:numId w:val="4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8th-9th Grade</w:t>
      </w: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: </w:t>
      </w: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Regardless of your students’ skill level or previous writing experience, junior high or early high school is the best time to introduce them to 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I.</w:t>
      </w:r>
    </w:p>
    <w:p w:rsidR="008C1A31" w:rsidRPr="008C1A31" w:rsidRDefault="008C1A31" w:rsidP="008C1A31">
      <w:pPr>
        <w:numPr>
          <w:ilvl w:val="0"/>
          <w:numId w:val="4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10th-12th Grade</w:t>
      </w: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: </w:t>
      </w: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Older high 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schoolers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 typically start with </w:t>
      </w:r>
      <w:hyperlink r:id="rId13" w:tooltip="WriteShop I Student Workbook" w:history="1">
        <w:proofErr w:type="spellStart"/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>WriteShop</w:t>
        </w:r>
        <w:proofErr w:type="spellEnd"/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 xml:space="preserve"> II</w:t>
        </w:r>
      </w:hyperlink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. However, reluctant students or those with very little previous writing experience might gain confidence starting with 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I.</w:t>
      </w:r>
    </w:p>
    <w:p w:rsidR="008C1A31" w:rsidRPr="008C1A31" w:rsidRDefault="008C1A31" w:rsidP="008C1A31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b/>
          <w:bCs/>
          <w:color w:val="363636"/>
          <w:sz w:val="30"/>
          <w:szCs w:val="30"/>
        </w:rPr>
        <w:t>Other Helpful Placement Tips</w:t>
      </w:r>
    </w:p>
    <w:p w:rsidR="008C1A31" w:rsidRPr="008C1A31" w:rsidRDefault="008C1A31" w:rsidP="008C1A31">
      <w:pPr>
        <w:numPr>
          <w:ilvl w:val="0"/>
          <w:numId w:val="5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Students who have successfully completed </w:t>
      </w:r>
      <w:hyperlink r:id="rId14" w:tooltip="WriteShop I Student Workbook" w:history="1">
        <w:proofErr w:type="spellStart"/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>WriteShop</w:t>
        </w:r>
        <w:proofErr w:type="spellEnd"/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 xml:space="preserve"> I</w:t>
        </w:r>
      </w:hyperlink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 can move right into </w:t>
      </w:r>
      <w:hyperlink r:id="rId15" w:tooltip="WriteShop II Student Workbook" w:history="1">
        <w:proofErr w:type="spellStart"/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>WriteShop</w:t>
        </w:r>
        <w:proofErr w:type="spellEnd"/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 xml:space="preserve"> II</w:t>
        </w:r>
      </w:hyperlink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. (Reluctant 10th graders who have not used </w:t>
      </w:r>
      <w:hyperlink r:id="rId16" w:tooltip="WriteShop I Student Workbook" w:history="1">
        <w:proofErr w:type="spellStart"/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>WriteShop</w:t>
        </w:r>
        <w:proofErr w:type="spellEnd"/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 xml:space="preserve"> I</w:t>
        </w:r>
      </w:hyperlink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 may gain more confidence starting there.) </w:t>
      </w:r>
    </w:p>
    <w:p w:rsidR="008C1A31" w:rsidRPr="008C1A31" w:rsidRDefault="008C1A31" w:rsidP="008C1A31">
      <w:pPr>
        <w:numPr>
          <w:ilvl w:val="0"/>
          <w:numId w:val="5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II is a good option for 10th-12th graders who have a </w:t>
      </w:r>
      <w:r w:rsidRPr="008C1A31">
        <w:rPr>
          <w:rFonts w:ascii="Roboto Slab" w:eastAsia="Times New Roman" w:hAnsi="Roboto Slab" w:cs="Times New Roman"/>
          <w:b/>
          <w:bCs/>
          <w:i/>
          <w:iCs/>
          <w:color w:val="363636"/>
          <w:sz w:val="30"/>
          <w:szCs w:val="30"/>
        </w:rPr>
        <w:t>solid foundation</w:t>
      </w: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in paragraph writing and experience with descriptive, informative, and narrative writing. The first three lessons of 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II review lesson concepts and skills that are introduced in 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I. This makes 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II a good choice for 10th, 11th, and 12th graders who have had very little writing experience.</w:t>
      </w:r>
    </w:p>
    <w:p w:rsidR="008C1A31" w:rsidRPr="008C1A31" w:rsidRDefault="008C1A31" w:rsidP="008C1A31">
      <w:pPr>
        <w:numPr>
          <w:ilvl w:val="0"/>
          <w:numId w:val="5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There are always exceptions, but students tend to do better in 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II once their </w:t>
      </w:r>
      <w:r w:rsidRPr="008C1A31">
        <w:rPr>
          <w:rFonts w:ascii="Roboto Slab" w:eastAsia="Times New Roman" w:hAnsi="Roboto Slab" w:cs="Times New Roman"/>
          <w:b/>
          <w:bCs/>
          <w:i/>
          <w:iCs/>
          <w:color w:val="363636"/>
          <w:sz w:val="30"/>
          <w:szCs w:val="30"/>
        </w:rPr>
        <w:t>reasoning skills</w:t>
      </w: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have begun maturing (age 13+). 8th graders who have completed 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 will do fine in </w:t>
      </w:r>
      <w:proofErr w:type="spellStart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II. (Students younger than 8th grade should always start with </w:t>
      </w:r>
      <w:hyperlink r:id="rId17" w:tooltip="WriteShop I Student Workbook" w:history="1">
        <w:proofErr w:type="spellStart"/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>WriteShop</w:t>
        </w:r>
        <w:proofErr w:type="spellEnd"/>
        <w:r w:rsidRPr="008C1A31">
          <w:rPr>
            <w:rFonts w:ascii="Roboto Slab" w:eastAsia="Times New Roman" w:hAnsi="Roboto Slab" w:cs="Times New Roman"/>
            <w:i/>
            <w:iCs/>
            <w:color w:val="008E9C"/>
            <w:sz w:val="30"/>
            <w:szCs w:val="30"/>
          </w:rPr>
          <w:t xml:space="preserve"> I</w:t>
        </w:r>
      </w:hyperlink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>.)</w:t>
      </w:r>
    </w:p>
    <w:p w:rsidR="008C1A31" w:rsidRPr="008C1A31" w:rsidRDefault="008C1A31" w:rsidP="008C1A31">
      <w:pPr>
        <w:spacing w:after="0" w:line="450" w:lineRule="atLeast"/>
        <w:outlineLvl w:val="2"/>
        <w:rPr>
          <w:rFonts w:ascii="Bree Serif" w:eastAsia="Times New Roman" w:hAnsi="Bree Serif" w:cs="Times New Roman"/>
          <w:color w:val="222222"/>
          <w:sz w:val="39"/>
          <w:szCs w:val="39"/>
        </w:rPr>
      </w:pPr>
      <w:r w:rsidRPr="008C1A31">
        <w:rPr>
          <w:rFonts w:ascii="Bree Serif" w:eastAsia="Times New Roman" w:hAnsi="Bree Serif" w:cs="Times New Roman"/>
          <w:color w:val="000080"/>
          <w:sz w:val="39"/>
          <w:szCs w:val="39"/>
        </w:rPr>
        <w:lastRenderedPageBreak/>
        <w:t xml:space="preserve">Start with </w:t>
      </w:r>
      <w:proofErr w:type="spellStart"/>
      <w:r w:rsidRPr="008C1A31">
        <w:rPr>
          <w:rFonts w:ascii="Bree Serif" w:eastAsia="Times New Roman" w:hAnsi="Bree Serif" w:cs="Times New Roman"/>
          <w:color w:val="000080"/>
          <w:sz w:val="39"/>
          <w:szCs w:val="39"/>
        </w:rPr>
        <w:t>WriteShop</w:t>
      </w:r>
      <w:proofErr w:type="spellEnd"/>
      <w:r w:rsidRPr="008C1A31">
        <w:rPr>
          <w:rFonts w:ascii="Bree Serif" w:eastAsia="Times New Roman" w:hAnsi="Bree Serif" w:cs="Times New Roman"/>
          <w:color w:val="000080"/>
          <w:sz w:val="39"/>
          <w:szCs w:val="39"/>
        </w:rPr>
        <w:t xml:space="preserve"> II if your teen needs to learn how to:</w:t>
      </w:r>
    </w:p>
    <w:p w:rsidR="008C1A31" w:rsidRPr="008C1A31" w:rsidRDefault="008C1A31" w:rsidP="008C1A31">
      <w:pPr>
        <w:numPr>
          <w:ilvl w:val="0"/>
          <w:numId w:val="6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Write a basic but solid 5-paragraph essay in which they adequately develop several main points with details, facts, examples, and logic</w:t>
      </w:r>
    </w:p>
    <w:p w:rsidR="008C1A31" w:rsidRPr="008C1A31" w:rsidRDefault="008C1A31" w:rsidP="008C1A31">
      <w:pPr>
        <w:numPr>
          <w:ilvl w:val="0"/>
          <w:numId w:val="6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Write an effective timed essay in 30 minutes</w:t>
      </w:r>
    </w:p>
    <w:p w:rsidR="008C1A31" w:rsidRPr="008C1A31" w:rsidRDefault="008C1A31" w:rsidP="008C1A31">
      <w:pPr>
        <w:numPr>
          <w:ilvl w:val="0"/>
          <w:numId w:val="6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 xml:space="preserve">Experience writing different kinds of essays: </w:t>
      </w: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opinion essays, compare/contrast essays, </w:t>
      </w: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and</w:t>
      </w:r>
      <w:r w:rsidRPr="008C1A31">
        <w:rPr>
          <w:rFonts w:ascii="Roboto Slab" w:eastAsia="Times New Roman" w:hAnsi="Roboto Slab" w:cs="Times New Roman"/>
          <w:i/>
          <w:iCs/>
          <w:color w:val="363636"/>
          <w:sz w:val="30"/>
          <w:szCs w:val="30"/>
        </w:rPr>
        <w:t xml:space="preserve"> essays that describe or define</w:t>
      </w:r>
    </w:p>
    <w:p w:rsidR="008C1A31" w:rsidRPr="008C1A31" w:rsidRDefault="008C1A31" w:rsidP="008C1A31">
      <w:pPr>
        <w:numPr>
          <w:ilvl w:val="0"/>
          <w:numId w:val="6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Use descriptive narration</w:t>
      </w:r>
    </w:p>
    <w:p w:rsidR="008C1A31" w:rsidRPr="008C1A31" w:rsidRDefault="008C1A31" w:rsidP="008C1A31">
      <w:pPr>
        <w:numPr>
          <w:ilvl w:val="0"/>
          <w:numId w:val="6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Use narrative voice and different points of view in their writing</w:t>
      </w:r>
    </w:p>
    <w:p w:rsidR="008C1A31" w:rsidRPr="008C1A31" w:rsidRDefault="008C1A31" w:rsidP="008C1A31">
      <w:pPr>
        <w:numPr>
          <w:ilvl w:val="0"/>
          <w:numId w:val="6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Understand propaganda in writing</w:t>
      </w:r>
    </w:p>
    <w:p w:rsidR="008C1A31" w:rsidRPr="008C1A31" w:rsidRDefault="008C1A31" w:rsidP="008C1A31">
      <w:pPr>
        <w:numPr>
          <w:ilvl w:val="0"/>
          <w:numId w:val="6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Write to persuade</w:t>
      </w:r>
    </w:p>
    <w:p w:rsidR="008C1A31" w:rsidRPr="008C1A31" w:rsidRDefault="008C1A31" w:rsidP="008C1A31">
      <w:pPr>
        <w:numPr>
          <w:ilvl w:val="0"/>
          <w:numId w:val="6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Improve use of writing vocabulary</w:t>
      </w:r>
    </w:p>
    <w:p w:rsidR="008C1A31" w:rsidRPr="008C1A31" w:rsidRDefault="008C1A31" w:rsidP="008C1A31">
      <w:pPr>
        <w:numPr>
          <w:ilvl w:val="0"/>
          <w:numId w:val="6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Improve content and build more complex sentences</w:t>
      </w:r>
    </w:p>
    <w:p w:rsidR="008C1A31" w:rsidRPr="008C1A31" w:rsidRDefault="008C1A31" w:rsidP="008C1A31">
      <w:pPr>
        <w:numPr>
          <w:ilvl w:val="0"/>
          <w:numId w:val="6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Use parallel sentence construction</w:t>
      </w:r>
    </w:p>
    <w:p w:rsidR="008C1A31" w:rsidRPr="008C1A31" w:rsidRDefault="008C1A31" w:rsidP="008C1A31">
      <w:pPr>
        <w:numPr>
          <w:ilvl w:val="0"/>
          <w:numId w:val="6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Write more concisely</w:t>
      </w:r>
    </w:p>
    <w:p w:rsidR="008C1A31" w:rsidRPr="008C1A31" w:rsidRDefault="008C1A31" w:rsidP="008C1A31">
      <w:pPr>
        <w:numPr>
          <w:ilvl w:val="0"/>
          <w:numId w:val="6"/>
        </w:numPr>
        <w:spacing w:before="100" w:beforeAutospacing="1" w:after="100" w:afterAutospacing="1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Use appositives, participial phrases, subordinating conjunctions, and other parts of speech to develop well-structured, mature-sounding sentences</w:t>
      </w:r>
    </w:p>
    <w:p w:rsidR="008C1A31" w:rsidRPr="008C1A31" w:rsidRDefault="008C1A31" w:rsidP="008C1A31">
      <w:pPr>
        <w:spacing w:after="0" w:line="390" w:lineRule="atLeast"/>
        <w:rPr>
          <w:rFonts w:ascii="Roboto Slab" w:eastAsia="Times New Roman" w:hAnsi="Roboto Slab" w:cs="Times New Roman"/>
          <w:color w:val="363636"/>
          <w:sz w:val="30"/>
          <w:szCs w:val="30"/>
        </w:rPr>
      </w:pPr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Older teens who are already skilled and confident in these areas may not need </w:t>
      </w:r>
      <w:proofErr w:type="spellStart"/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WriteShop</w:t>
      </w:r>
      <w:proofErr w:type="spellEnd"/>
      <w:r w:rsidRPr="008C1A31">
        <w:rPr>
          <w:rFonts w:ascii="Roboto Slab" w:eastAsia="Times New Roman" w:hAnsi="Roboto Slab" w:cs="Times New Roman"/>
          <w:color w:val="363636"/>
          <w:sz w:val="30"/>
          <w:szCs w:val="30"/>
        </w:rPr>
        <w:t>.</w:t>
      </w:r>
    </w:p>
    <w:p w:rsidR="00AA2732" w:rsidRDefault="00AA2732">
      <w:bookmarkStart w:id="0" w:name="_GoBack"/>
      <w:bookmarkEnd w:id="0"/>
    </w:p>
    <w:sectPr w:rsidR="00AA2732" w:rsidSect="008C1A3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e Serif">
    <w:altName w:val="Times New Roman"/>
    <w:charset w:val="00"/>
    <w:family w:val="auto"/>
    <w:pitch w:val="default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D9"/>
    <w:multiLevelType w:val="multilevel"/>
    <w:tmpl w:val="6104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263DC"/>
    <w:multiLevelType w:val="multilevel"/>
    <w:tmpl w:val="5036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2173D"/>
    <w:multiLevelType w:val="multilevel"/>
    <w:tmpl w:val="7B72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420E3"/>
    <w:multiLevelType w:val="multilevel"/>
    <w:tmpl w:val="C6B6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84DA3"/>
    <w:multiLevelType w:val="multilevel"/>
    <w:tmpl w:val="5E6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6B0D46"/>
    <w:multiLevelType w:val="multilevel"/>
    <w:tmpl w:val="AF0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31"/>
    <w:rsid w:val="008C1A31"/>
    <w:rsid w:val="00A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3051"/>
  <w15:chartTrackingRefBased/>
  <w15:docId w15:val="{BBC7C14F-9B06-4D25-8659-90FF37CE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1A31"/>
    <w:pPr>
      <w:spacing w:after="0" w:line="720" w:lineRule="atLeast"/>
      <w:outlineLvl w:val="0"/>
    </w:pPr>
    <w:rPr>
      <w:rFonts w:ascii="Bree Serif" w:eastAsia="Times New Roman" w:hAnsi="Bree Serif" w:cs="Times New Roman"/>
      <w:color w:val="222222"/>
      <w:kern w:val="36"/>
      <w:sz w:val="53"/>
      <w:szCs w:val="53"/>
    </w:rPr>
  </w:style>
  <w:style w:type="paragraph" w:styleId="Heading2">
    <w:name w:val="heading 2"/>
    <w:basedOn w:val="Normal"/>
    <w:link w:val="Heading2Char"/>
    <w:uiPriority w:val="9"/>
    <w:qFormat/>
    <w:rsid w:val="008C1A31"/>
    <w:pPr>
      <w:spacing w:after="0" w:line="600" w:lineRule="atLeast"/>
      <w:outlineLvl w:val="1"/>
    </w:pPr>
    <w:rPr>
      <w:rFonts w:ascii="Bree Serif" w:eastAsia="Times New Roman" w:hAnsi="Bree Serif" w:cs="Times New Roman"/>
      <w:color w:val="222222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rsid w:val="008C1A31"/>
    <w:pPr>
      <w:spacing w:after="0" w:line="450" w:lineRule="atLeast"/>
      <w:outlineLvl w:val="2"/>
    </w:pPr>
    <w:rPr>
      <w:rFonts w:ascii="Bree Serif" w:eastAsia="Times New Roman" w:hAnsi="Bree Serif" w:cs="Times New Roman"/>
      <w:color w:val="222222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A31"/>
    <w:rPr>
      <w:rFonts w:ascii="Bree Serif" w:eastAsia="Times New Roman" w:hAnsi="Bree Serif" w:cs="Times New Roman"/>
      <w:color w:val="222222"/>
      <w:kern w:val="36"/>
      <w:sz w:val="53"/>
      <w:szCs w:val="53"/>
    </w:rPr>
  </w:style>
  <w:style w:type="character" w:customStyle="1" w:styleId="Heading2Char">
    <w:name w:val="Heading 2 Char"/>
    <w:basedOn w:val="DefaultParagraphFont"/>
    <w:link w:val="Heading2"/>
    <w:uiPriority w:val="9"/>
    <w:rsid w:val="008C1A31"/>
    <w:rPr>
      <w:rFonts w:ascii="Bree Serif" w:eastAsia="Times New Roman" w:hAnsi="Bree Serif" w:cs="Times New Roman"/>
      <w:color w:val="222222"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8C1A31"/>
    <w:rPr>
      <w:rFonts w:ascii="Bree Serif" w:eastAsia="Times New Roman" w:hAnsi="Bree Serif" w:cs="Times New Roman"/>
      <w:color w:val="222222"/>
      <w:sz w:val="39"/>
      <w:szCs w:val="39"/>
    </w:rPr>
  </w:style>
  <w:style w:type="character" w:styleId="Emphasis">
    <w:name w:val="Emphasis"/>
    <w:basedOn w:val="DefaultParagraphFont"/>
    <w:uiPriority w:val="20"/>
    <w:qFormat/>
    <w:rsid w:val="008C1A3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C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eshop.com/product/writeshop-junior-teachers-guide-book-e/" TargetMode="External"/><Relationship Id="rId13" Type="http://schemas.openxmlformats.org/officeDocument/2006/relationships/hyperlink" Target="http://writeshop.com/product/writeshop-ii-student-workboo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riteshop.com/product/writeshop-ii-student-workbook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riteshop.com/product/writeshop-i-student-workboo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riteshop.com/product/writeshop-i-student-workboo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riteshop.com/writeshop-junior-overview/" TargetMode="External"/><Relationship Id="rId11" Type="http://schemas.openxmlformats.org/officeDocument/2006/relationships/hyperlink" Target="http://writeshop.com/faqs-special-needs-and-writin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riteshop.com/product/writeshop-ii-student-workbook/" TargetMode="External"/><Relationship Id="rId10" Type="http://schemas.openxmlformats.org/officeDocument/2006/relationships/hyperlink" Target="http://writeshop.com/product/writeshop-junior-teachers-guide-book-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riteshop.com/writeshop-junior-overview/" TargetMode="External"/><Relationship Id="rId14" Type="http://schemas.openxmlformats.org/officeDocument/2006/relationships/hyperlink" Target="http://writeshop.com/product/writeshop-i-student-work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setups</dc:creator>
  <cp:keywords/>
  <dc:description/>
  <cp:lastModifiedBy>setups</cp:lastModifiedBy>
  <cp:revision>1</cp:revision>
  <dcterms:created xsi:type="dcterms:W3CDTF">2017-01-25T17:58:00Z</dcterms:created>
  <dcterms:modified xsi:type="dcterms:W3CDTF">2017-01-25T18:01:00Z</dcterms:modified>
</cp:coreProperties>
</file>